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7F2DBA" w:rsidRDefault="00FA6A65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A6A65">
              <w:rPr>
                <w:rFonts w:cs="Arial"/>
                <w:b/>
                <w:color w:val="339966"/>
                <w:sz w:val="20"/>
              </w:rPr>
              <w:t>Providing spaces for the collection, sorting, storage and disposal of waste and recovered materials.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E77FA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100686" w:rsidRDefault="00100686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006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Nature of Project</w:t>
            </w:r>
            <w:r w:rsidR="00783CDB" w:rsidRPr="001006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100686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100686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100686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36A79" w:rsidRPr="00100686" w:rsidRDefault="00100686" w:rsidP="00636A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Scenario 1 – T</w:t>
            </w:r>
            <w:r w:rsidRPr="001006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he Project is assessed under BEAM Plus for New Buildings in any version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; or</w:t>
            </w:r>
          </w:p>
        </w:tc>
      </w:tr>
      <w:tr w:rsidR="00100686" w:rsidRPr="007F2DBA" w:rsidTr="00636A79">
        <w:sdt>
          <w:sdtPr>
            <w:rPr>
              <w:rFonts w:cs="Arial"/>
              <w:color w:val="000000" w:themeColor="text1"/>
              <w:sz w:val="22"/>
            </w:rPr>
            <w:id w:val="161364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00686" w:rsidRPr="00100686" w:rsidRDefault="00100686" w:rsidP="00636A7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100686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00686" w:rsidRPr="00100686" w:rsidRDefault="00100686" w:rsidP="00A87FA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Scenario 2 – </w:t>
            </w:r>
            <w:r w:rsidR="00A87F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</w:t>
            </w:r>
            <w:r w:rsidRPr="001006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he Project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complied</w:t>
            </w:r>
            <w:r w:rsidRPr="001006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the prevailing regulation in respect of refuse collection chamber and/or material recovery room at the time of building completion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; or</w:t>
            </w:r>
          </w:p>
        </w:tc>
      </w:tr>
      <w:tr w:rsidR="004305AE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100686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100686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4305AE" w:rsidRPr="00100686" w:rsidRDefault="00100686" w:rsidP="001006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100686">
              <w:rPr>
                <w:rFonts w:cs="Arial"/>
                <w:color w:val="000000" w:themeColor="text1"/>
                <w:sz w:val="20"/>
              </w:rPr>
              <w:t>Scenario 3 –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100686">
              <w:rPr>
                <w:rFonts w:cs="Arial"/>
                <w:color w:val="000000" w:themeColor="text1"/>
                <w:sz w:val="20"/>
              </w:rPr>
              <w:t>he Project is</w:t>
            </w:r>
            <w:r>
              <w:rPr>
                <w:rFonts w:cs="Arial"/>
                <w:color w:val="000000" w:themeColor="text1"/>
                <w:sz w:val="20"/>
              </w:rPr>
              <w:t xml:space="preserve"> an</w:t>
            </w:r>
            <w:r w:rsidRPr="00100686">
              <w:rPr>
                <w:rFonts w:cs="Arial"/>
                <w:color w:val="000000" w:themeColor="text1"/>
                <w:sz w:val="20"/>
              </w:rPr>
              <w:t xml:space="preserve"> aged building which </w:t>
            </w:r>
            <w:r>
              <w:rPr>
                <w:rFonts w:cs="Arial"/>
                <w:color w:val="000000" w:themeColor="text1"/>
                <w:sz w:val="20"/>
              </w:rPr>
              <w:t>is</w:t>
            </w:r>
            <w:r w:rsidRPr="00100686">
              <w:rPr>
                <w:rFonts w:cs="Arial"/>
                <w:color w:val="000000" w:themeColor="text1"/>
                <w:sz w:val="20"/>
              </w:rPr>
              <w:t xml:space="preserve"> not required to provide any refuse collection chamber and/or material recovery room as</w:t>
            </w:r>
            <w:r>
              <w:rPr>
                <w:rFonts w:cs="Arial"/>
                <w:color w:val="000000" w:themeColor="text1"/>
                <w:sz w:val="20"/>
              </w:rPr>
              <w:t xml:space="preserve"> per Government’s requirements.</w:t>
            </w:r>
            <w:r w:rsidRPr="00100686">
              <w:rPr>
                <w:rFonts w:cs="Arial"/>
                <w:color w:val="000000" w:themeColor="text1"/>
                <w:sz w:val="20"/>
              </w:rPr>
              <w:t xml:space="preserve"> Storage facilities </w:t>
            </w:r>
            <w:r>
              <w:rPr>
                <w:rFonts w:cs="Arial"/>
                <w:color w:val="000000" w:themeColor="text1"/>
                <w:sz w:val="20"/>
              </w:rPr>
              <w:t>ar</w:t>
            </w:r>
            <w:r w:rsidRPr="00100686">
              <w:rPr>
                <w:rFonts w:cs="Arial"/>
                <w:color w:val="000000" w:themeColor="text1"/>
                <w:sz w:val="20"/>
              </w:rPr>
              <w:t>e provided at prominent locations for the collection of paper, plastic and metal waste for recycle. Collection agreement is</w:t>
            </w:r>
            <w:r>
              <w:rPr>
                <w:rFonts w:cs="Arial"/>
                <w:color w:val="000000" w:themeColor="text1"/>
                <w:sz w:val="20"/>
              </w:rPr>
              <w:t xml:space="preserve"> provid</w:t>
            </w:r>
            <w:r w:rsidRPr="00100686">
              <w:rPr>
                <w:rFonts w:cs="Arial"/>
                <w:color w:val="000000" w:themeColor="text1"/>
                <w:sz w:val="20"/>
              </w:rPr>
              <w:t>ed.</w:t>
            </w: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E24A44" w:rsidRDefault="00FA6A65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Scenario 1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305AE" w:rsidRPr="007F2DBA" w:rsidRDefault="002756BB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BEAM Plus New Buildings certificate or assessment result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305AE" w:rsidRPr="007F2DBA" w:rsidRDefault="002756BB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Photographs of the as-built recycling facilities and refuse collection room(s).</w:t>
            </w:r>
          </w:p>
        </w:tc>
      </w:tr>
      <w:tr w:rsidR="002756B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1006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00686" w:rsidRPr="007F2DBA" w:rsidTr="007E7107">
        <w:tc>
          <w:tcPr>
            <w:tcW w:w="468" w:type="dxa"/>
          </w:tcPr>
          <w:p w:rsidR="00100686" w:rsidRDefault="00100686" w:rsidP="002756B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00686" w:rsidRPr="007F2DBA" w:rsidRDefault="00100686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56BB" w:rsidRPr="007F2DBA" w:rsidTr="00205668">
        <w:tc>
          <w:tcPr>
            <w:tcW w:w="10728" w:type="dxa"/>
            <w:gridSpan w:val="6"/>
          </w:tcPr>
          <w:p w:rsidR="002756BB" w:rsidRDefault="002756BB" w:rsidP="002756BB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</w:t>
            </w:r>
          </w:p>
          <w:p w:rsidR="002756BB" w:rsidRPr="00E24A44" w:rsidRDefault="002756BB" w:rsidP="002756BB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Scenario 2</w:t>
            </w:r>
          </w:p>
        </w:tc>
      </w:tr>
      <w:tr w:rsidR="002756BB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01341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Default="002756BB" w:rsidP="002756BB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E24A44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Latest location plan, equipment details and record photographs to illustrate the compliance with the prevailing regulation at the time of building completion</w:t>
            </w:r>
            <w:r w:rsidR="00A87FA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00686" w:rsidRPr="007F2DBA" w:rsidTr="00205668">
        <w:tc>
          <w:tcPr>
            <w:tcW w:w="468" w:type="dxa"/>
          </w:tcPr>
          <w:p w:rsidR="00100686" w:rsidRDefault="00100686" w:rsidP="002756B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00686" w:rsidRPr="007F2DBA" w:rsidRDefault="00100686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56BB" w:rsidRPr="00E24A44" w:rsidTr="002046DA">
        <w:tc>
          <w:tcPr>
            <w:tcW w:w="10728" w:type="dxa"/>
            <w:gridSpan w:val="6"/>
          </w:tcPr>
          <w:p w:rsidR="002756BB" w:rsidRDefault="002756BB" w:rsidP="002046D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Alternatively</w:t>
            </w:r>
          </w:p>
          <w:p w:rsidR="002756BB" w:rsidRPr="00E24A44" w:rsidRDefault="002756BB" w:rsidP="002046D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Scenario 3</w:t>
            </w:r>
          </w:p>
        </w:tc>
      </w:tr>
      <w:tr w:rsidR="002756BB" w:rsidRPr="00E24A44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03515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Default="002756BB" w:rsidP="002046DA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E24A44" w:rsidRDefault="002756BB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 xml:space="preserve">Latest location plan, equipment details and record photographs to illustrate the compliance with </w:t>
            </w:r>
            <w:r w:rsidRPr="002756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prevailing regulation at the time of building completion</w:t>
            </w:r>
            <w:r w:rsidR="00A87FA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30589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Summary table indicating the quantities of various waste type and locations of the recycling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7276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recycling facilities</w:t>
            </w:r>
            <w:r w:rsidR="00A87FA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140598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93934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Collection organisation/ recycler information, including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2756BB" w:rsidRDefault="002756BB" w:rsidP="002756BB">
            <w:pPr>
              <w:pStyle w:val="ListParagraph"/>
              <w:numPr>
                <w:ilvl w:val="0"/>
                <w:numId w:val="46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Company name</w:t>
            </w:r>
            <w:r w:rsidR="00427002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 xml:space="preserve"> address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2756BB" w:rsidRDefault="002756BB" w:rsidP="002756BB">
            <w:pPr>
              <w:pStyle w:val="ListParagraph"/>
              <w:numPr>
                <w:ilvl w:val="0"/>
                <w:numId w:val="46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>Collection frequency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2756BB" w:rsidRPr="002756BB" w:rsidRDefault="002756BB" w:rsidP="002756BB">
            <w:pPr>
              <w:pStyle w:val="ListParagraph"/>
              <w:numPr>
                <w:ilvl w:val="0"/>
                <w:numId w:val="46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56BB">
              <w:rPr>
                <w:rFonts w:ascii="Arial" w:hAnsi="Arial" w:cs="Arial"/>
                <w:sz w:val="20"/>
                <w:szCs w:val="20"/>
                <w:lang w:val="en-GB"/>
              </w:rPr>
              <w:t xml:space="preserve">Collection agreement, signed by </w:t>
            </w:r>
            <w:r w:rsidRPr="002756BB">
              <w:rPr>
                <w:rFonts w:ascii="Arial" w:hAnsi="Arial" w:cs="Arial"/>
                <w:bCs/>
                <w:sz w:val="20"/>
                <w:szCs w:val="20"/>
                <w:lang w:val="en-GB"/>
              </w:rPr>
              <w:t>Building Owner/ Building Management Company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2756B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905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756BB" w:rsidRPr="004F78FC" w:rsidRDefault="002756BB" w:rsidP="002756B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756BB" w:rsidRPr="007F2DBA" w:rsidRDefault="002756BB" w:rsidP="002756B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BE2" w:rsidRDefault="00FA6BE2">
      <w:r>
        <w:separator/>
      </w:r>
    </w:p>
  </w:endnote>
  <w:endnote w:type="continuationSeparator" w:id="0">
    <w:p w:rsidR="00FA6BE2" w:rsidRDefault="00FA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87FA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2700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2700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BE2" w:rsidRDefault="00FA6BE2">
      <w:r>
        <w:separator/>
      </w:r>
    </w:p>
  </w:footnote>
  <w:footnote w:type="continuationSeparator" w:id="0">
    <w:p w:rsidR="00FA6BE2" w:rsidRDefault="00FA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6F6E39">
      <w:rPr>
        <w:rFonts w:ascii="Arial" w:hAnsi="Arial" w:cs="Arial"/>
        <w:b/>
        <w:sz w:val="28"/>
        <w:szCs w:val="28"/>
        <w:lang w:eastAsia="zh-HK"/>
      </w:rPr>
      <w:t>P</w:t>
    </w:r>
    <w:r w:rsidR="00E24A44">
      <w:rPr>
        <w:rFonts w:ascii="Arial" w:hAnsi="Arial" w:cs="Arial"/>
        <w:b/>
        <w:sz w:val="28"/>
        <w:szCs w:val="28"/>
        <w:lang w:eastAsia="zh-HK"/>
      </w:rPr>
      <w:t>1</w:t>
    </w:r>
  </w:p>
  <w:p w:rsidR="00632448" w:rsidRDefault="006F6E39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Waste Recycling Facilities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87FA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686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002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87FA0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CE3DE-3717-4C57-9B58-ED868CF5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264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13</cp:revision>
  <cp:lastPrinted>2013-02-28T09:13:00Z</cp:lastPrinted>
  <dcterms:created xsi:type="dcterms:W3CDTF">2015-10-27T03:18:00Z</dcterms:created>
  <dcterms:modified xsi:type="dcterms:W3CDTF">2016-03-18T11:41:00Z</dcterms:modified>
</cp:coreProperties>
</file>